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b/>
          <w:sz w:val="36"/>
          <w:szCs w:val="36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年全国硕士研究生招生考试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北京师范大学考点考生异常情况自行报备单</w:t>
      </w:r>
    </w:p>
    <w:p>
      <w:pPr>
        <w:widowControl/>
        <w:shd w:val="clear" w:color="auto" w:fill="FFFFFF"/>
        <w:spacing w:line="360" w:lineRule="auto"/>
        <w:jc w:val="center"/>
        <w:rPr>
          <w:rFonts w:ascii="仿宋_GB2312" w:hAnsi="仿宋_GB2312" w:eastAsia="仿宋_GB2312" w:cs="仿宋_GB2312"/>
          <w:b/>
          <w:szCs w:val="21"/>
          <w:lang w:bidi="ar"/>
        </w:rPr>
      </w:pPr>
      <w:r>
        <w:rPr>
          <w:rFonts w:hint="eastAsia" w:ascii="仿宋_GB2312" w:hAnsi="仿宋_GB2312" w:eastAsia="仿宋_GB2312" w:cs="仿宋_GB2312"/>
          <w:b/>
          <w:szCs w:val="21"/>
          <w:lang w:bidi="ar"/>
        </w:rPr>
        <w:t>（限北京师范大学考点（</w:t>
      </w:r>
      <w:r>
        <w:rPr>
          <w:rFonts w:hint="eastAsia" w:ascii="仿宋_GB2312" w:hAnsi="仿宋_GB2312" w:eastAsia="仿宋_GB2312" w:cs="仿宋_GB2312"/>
          <w:b/>
          <w:color w:val="FF0000"/>
          <w:szCs w:val="21"/>
          <w:lang w:bidi="ar"/>
        </w:rPr>
        <w:t>9位报名号开头为1127</w:t>
      </w:r>
      <w:r>
        <w:rPr>
          <w:rFonts w:hint="eastAsia" w:ascii="仿宋_GB2312" w:hAnsi="仿宋_GB2312" w:eastAsia="仿宋_GB2312" w:cs="仿宋_GB2312"/>
          <w:b/>
          <w:szCs w:val="21"/>
          <w:lang w:bidi="ar"/>
        </w:rPr>
        <w:t>）考生填写）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b/>
          <w:bCs/>
          <w:kern w:val="0"/>
          <w:sz w:val="24"/>
          <w:lang w:bidi="ar"/>
        </w:rPr>
      </w:pPr>
    </w:p>
    <w:p>
      <w:pPr>
        <w:widowControl/>
        <w:shd w:val="clear" w:color="auto" w:fill="FFFFFF"/>
        <w:rPr>
          <w:rFonts w:ascii="仿宋_GB2312" w:hAnsi="仿宋_GB2312" w:eastAsia="仿宋_GB2312" w:cs="仿宋_GB2312"/>
          <w:color w:val="FF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从考前第14天（12月1</w:t>
      </w:r>
      <w:r>
        <w:rPr>
          <w:rFonts w:ascii="仿宋_GB2312" w:hAnsi="仿宋_GB2312" w:eastAsia="仿宋_GB2312" w:cs="仿宋_GB2312"/>
          <w:kern w:val="0"/>
          <w:sz w:val="24"/>
          <w:lang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日（含））开始，考生若存在身体状况异常、绿色健康码异常或其他异常情况，须如实填写本</w:t>
      </w:r>
      <w:bookmarkStart w:id="0" w:name="_Hlk58580343"/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单，并及时将本人手写签字的纸质扫描版上传至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异常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情况报告页面。</w:t>
      </w:r>
    </w:p>
    <w:bookmarkEnd w:id="0"/>
    <w:p>
      <w:pPr>
        <w:widowControl/>
        <w:shd w:val="clear" w:color="auto" w:fill="FFFFFF"/>
        <w:rPr>
          <w:rFonts w:ascii="Times New Roman" w:hAnsi="Times New Roman" w:eastAsia="黑体" w:cs="仿宋"/>
          <w:kern w:val="0"/>
          <w:sz w:val="24"/>
          <w:u w:val="single"/>
          <w:lang w:bidi="ar"/>
        </w:rPr>
      </w:pPr>
    </w:p>
    <w:p>
      <w:pPr>
        <w:widowControl/>
        <w:shd w:val="clear" w:color="auto" w:fill="FFFFFF"/>
        <w:spacing w:line="480" w:lineRule="auto"/>
        <w:rPr>
          <w:rFonts w:ascii="仿宋_GB2312" w:hAnsi="仿宋_GB2312" w:eastAsia="仿宋_GB2312" w:cs="仿宋_GB2312"/>
          <w:kern w:val="0"/>
          <w:sz w:val="24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考生编号：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性别：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  </w:t>
      </w:r>
    </w:p>
    <w:p>
      <w:pPr>
        <w:adjustRightInd w:val="0"/>
        <w:spacing w:line="480" w:lineRule="auto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有效证件号码：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年龄：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</w:t>
      </w:r>
    </w:p>
    <w:p>
      <w:pPr>
        <w:adjustRightInd w:val="0"/>
        <w:spacing w:line="480" w:lineRule="auto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考试地点（含具体考试大楼名称）：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</w:t>
      </w:r>
    </w:p>
    <w:p>
      <w:pPr>
        <w:adjustRightInd w:val="0"/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bidi="ar"/>
        </w:rPr>
        <w:t>居住地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>省（自治区）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</w:rPr>
        <w:t>市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</w:rPr>
        <w:t>区（县）</w:t>
      </w:r>
    </w:p>
    <w:p>
      <w:pPr>
        <w:adjustRightInd w:val="0"/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</w:rPr>
        <w:t>街道（乡镇）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</w:rPr>
        <w:t>社区（门牌号）</w:t>
      </w:r>
    </w:p>
    <w:p>
      <w:pPr>
        <w:adjustRightInd w:val="0"/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1．考前第14天开始，是否有以下症状，请在相应的“□”中打“√”。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4"/>
        </w:rPr>
        <w:t xml:space="preserve">□发热（≥37.3℃）   □干咳     </w:t>
      </w:r>
      <w:r>
        <w:rPr>
          <w:rFonts w:hint="eastAsia" w:ascii="仿宋_GB2312" w:hAnsi="仿宋_GB2312" w:eastAsia="仿宋_GB2312" w:cs="仿宋_GB2312"/>
          <w:sz w:val="24"/>
        </w:rPr>
        <w:t>□</w:t>
      </w:r>
      <w:r>
        <w:rPr>
          <w:rFonts w:hint="eastAsia" w:ascii="仿宋_GB2312" w:hAnsi="仿宋_GB2312" w:eastAsia="仿宋_GB2312" w:cs="仿宋_GB2312"/>
          <w:color w:val="333333"/>
          <w:spacing w:val="8"/>
          <w:sz w:val="24"/>
        </w:rPr>
        <w:t xml:space="preserve">乏力     </w:t>
      </w:r>
      <w:r>
        <w:rPr>
          <w:rFonts w:hint="eastAsia" w:ascii="仿宋_GB2312" w:hAnsi="仿宋_GB2312" w:eastAsia="仿宋_GB2312" w:cs="仿宋_GB2312"/>
          <w:sz w:val="24"/>
        </w:rPr>
        <w:t>□胸闷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color w:val="333333"/>
          <w:spacing w:val="8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</w:t>
      </w:r>
      <w:r>
        <w:rPr>
          <w:rFonts w:hint="eastAsia" w:ascii="仿宋_GB2312" w:hAnsi="仿宋_GB2312" w:eastAsia="仿宋_GB2312" w:cs="仿宋_GB2312"/>
          <w:color w:val="333333"/>
          <w:spacing w:val="8"/>
          <w:sz w:val="24"/>
        </w:rPr>
        <w:t xml:space="preserve">呼吸困难           </w:t>
      </w:r>
      <w:r>
        <w:rPr>
          <w:rFonts w:hint="eastAsia" w:ascii="仿宋_GB2312" w:hAnsi="仿宋_GB2312" w:eastAsia="仿宋_GB2312" w:cs="仿宋_GB2312"/>
          <w:sz w:val="24"/>
        </w:rPr>
        <w:t>□</w:t>
      </w:r>
      <w:r>
        <w:rPr>
          <w:rFonts w:hint="eastAsia" w:ascii="仿宋_GB2312" w:hAnsi="仿宋_GB2312" w:eastAsia="仿宋_GB2312" w:cs="仿宋_GB2312"/>
          <w:color w:val="333333"/>
          <w:spacing w:val="8"/>
          <w:sz w:val="24"/>
        </w:rPr>
        <w:t xml:space="preserve">腹泻     </w:t>
      </w:r>
      <w:r>
        <w:rPr>
          <w:rFonts w:hint="eastAsia" w:ascii="仿宋_GB2312" w:hAnsi="仿宋_GB2312" w:eastAsia="仿宋_GB2312" w:cs="仿宋_GB2312"/>
          <w:sz w:val="24"/>
        </w:rPr>
        <w:t>□</w:t>
      </w:r>
      <w:r>
        <w:rPr>
          <w:rFonts w:hint="eastAsia" w:ascii="仿宋_GB2312" w:hAnsi="仿宋_GB2312" w:eastAsia="仿宋_GB2312" w:cs="仿宋_GB2312"/>
          <w:color w:val="333333"/>
          <w:spacing w:val="8"/>
          <w:sz w:val="24"/>
        </w:rPr>
        <w:t xml:space="preserve">流涕     </w:t>
      </w:r>
      <w:r>
        <w:rPr>
          <w:rFonts w:hint="eastAsia" w:ascii="仿宋_GB2312" w:hAnsi="仿宋_GB2312" w:eastAsia="仿宋_GB2312" w:cs="仿宋_GB2312"/>
          <w:sz w:val="24"/>
        </w:rPr>
        <w:t>□</w:t>
      </w:r>
      <w:r>
        <w:rPr>
          <w:rFonts w:hint="eastAsia" w:ascii="仿宋_GB2312" w:hAnsi="仿宋_GB2312" w:eastAsia="仿宋_GB2312" w:cs="仿宋_GB2312"/>
          <w:color w:val="333333"/>
          <w:spacing w:val="8"/>
          <w:sz w:val="24"/>
        </w:rPr>
        <w:t>咳痰</w:t>
      </w:r>
    </w:p>
    <w:p>
      <w:pPr>
        <w:tabs>
          <w:tab w:val="left" w:pos="7088"/>
        </w:tabs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□其他症状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□无症状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2．考前14天内是否前往过境外或新冠肺炎国内中、高风险地区？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□是         □否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若选择“是”，具体地点：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3．考前14天内是否接触过新冠肺炎中、高风险地区旅居的人员？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□是         □否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若选择“是”，最后接触时间：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日     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bookmarkStart w:id="1" w:name="_Hlk58581043"/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4．是否为新冠肺炎确诊病例、无症状感染者、疑似患者、确诊病例密切接触者、已治愈未超过14天但不能排除感染可能的发热患者？  </w:t>
      </w:r>
      <w:bookmarkEnd w:id="1"/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□是        □否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若选择“是”，请填写具体情况：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5. </w:t>
      </w:r>
      <w:bookmarkStart w:id="2" w:name="_Hlk58578537"/>
      <w:r>
        <w:rPr>
          <w:rFonts w:hint="eastAsia" w:ascii="仿宋_GB2312" w:hAnsi="仿宋_GB2312" w:eastAsia="仿宋_GB2312" w:cs="仿宋_GB2312"/>
          <w:b/>
          <w:bCs/>
          <w:sz w:val="24"/>
        </w:rPr>
        <w:t>考前14天内是否有其他影响公共健康安全的</w:t>
      </w:r>
      <w:bookmarkEnd w:id="2"/>
      <w:r>
        <w:rPr>
          <w:rFonts w:hint="eastAsia" w:ascii="仿宋_GB2312" w:hAnsi="仿宋_GB2312" w:eastAsia="仿宋_GB2312" w:cs="仿宋_GB2312"/>
          <w:b/>
          <w:bCs/>
          <w:sz w:val="24"/>
        </w:rPr>
        <w:t>情况：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□是        □否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若选择“是”，请填写具体情况：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</w:t>
      </w:r>
    </w:p>
    <w:p>
      <w:pPr>
        <w:adjustRightInd w:val="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6. 本人健康码情况</w:t>
      </w:r>
    </w:p>
    <w:p>
      <w:pPr>
        <w:adjustRightInd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□绿色健康码 </w:t>
      </w:r>
      <w:r>
        <w:rPr>
          <w:rFonts w:ascii="仿宋_GB2312" w:hAnsi="仿宋_GB2312" w:eastAsia="仿宋_GB2312" w:cs="仿宋_GB2312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 xml:space="preserve">□黄色健康码 </w:t>
      </w:r>
      <w:r>
        <w:rPr>
          <w:rFonts w:ascii="仿宋_GB2312" w:hAnsi="仿宋_GB2312" w:eastAsia="仿宋_GB2312" w:cs="仿宋_GB2312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□红色健康码</w:t>
      </w:r>
    </w:p>
    <w:p>
      <w:pPr>
        <w:adjustRightInd w:val="0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adjustRightInd w:val="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7</w:t>
      </w:r>
      <w:r>
        <w:rPr>
          <w:rFonts w:hint="eastAsia" w:ascii="仿宋_GB2312" w:hAnsi="仿宋_GB2312" w:eastAsia="仿宋_GB2312" w:cs="仿宋_GB2312"/>
          <w:b/>
          <w:bCs/>
          <w:sz w:val="24"/>
        </w:rPr>
        <w:t>. 考前健康监测自查记录表</w:t>
      </w:r>
    </w:p>
    <w:p>
      <w:pPr>
        <w:adjustRightInd w:val="0"/>
        <w:rPr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1"/>
        <w:gridCol w:w="1385"/>
        <w:gridCol w:w="1492"/>
        <w:gridCol w:w="15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测量日期</w:t>
            </w:r>
          </w:p>
        </w:tc>
        <w:tc>
          <w:tcPr>
            <w:tcW w:w="1431" w:type="dxa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是否有发热等异常症状</w:t>
            </w:r>
          </w:p>
        </w:tc>
        <w:tc>
          <w:tcPr>
            <w:tcW w:w="1385" w:type="dxa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测量体温记录（℃）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测量日期</w:t>
            </w:r>
          </w:p>
        </w:tc>
        <w:tc>
          <w:tcPr>
            <w:tcW w:w="1559" w:type="dxa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是否有发热等异常症状</w:t>
            </w:r>
          </w:p>
        </w:tc>
        <w:tc>
          <w:tcPr>
            <w:tcW w:w="1343" w:type="dxa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测量体温记录（℃）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1431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5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12月18日</w:t>
            </w:r>
          </w:p>
        </w:tc>
        <w:tc>
          <w:tcPr>
            <w:tcW w:w="1559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3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1431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5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12月19日</w:t>
            </w:r>
          </w:p>
        </w:tc>
        <w:tc>
          <w:tcPr>
            <w:tcW w:w="1559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3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12月13日</w:t>
            </w:r>
          </w:p>
        </w:tc>
        <w:tc>
          <w:tcPr>
            <w:tcW w:w="1431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5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12月20日</w:t>
            </w:r>
          </w:p>
        </w:tc>
        <w:tc>
          <w:tcPr>
            <w:tcW w:w="1559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3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12月14日</w:t>
            </w:r>
          </w:p>
        </w:tc>
        <w:tc>
          <w:tcPr>
            <w:tcW w:w="1431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5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12月21日</w:t>
            </w:r>
          </w:p>
        </w:tc>
        <w:tc>
          <w:tcPr>
            <w:tcW w:w="1559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3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12月15日</w:t>
            </w:r>
          </w:p>
        </w:tc>
        <w:tc>
          <w:tcPr>
            <w:tcW w:w="1431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5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12月22日</w:t>
            </w:r>
          </w:p>
        </w:tc>
        <w:tc>
          <w:tcPr>
            <w:tcW w:w="1559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3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12月16日</w:t>
            </w:r>
          </w:p>
        </w:tc>
        <w:tc>
          <w:tcPr>
            <w:tcW w:w="1431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5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12月23日</w:t>
            </w:r>
          </w:p>
        </w:tc>
        <w:tc>
          <w:tcPr>
            <w:tcW w:w="1559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3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12月17日</w:t>
            </w:r>
          </w:p>
        </w:tc>
        <w:tc>
          <w:tcPr>
            <w:tcW w:w="1431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5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12月24日</w:t>
            </w:r>
          </w:p>
        </w:tc>
        <w:tc>
          <w:tcPr>
            <w:tcW w:w="1559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3" w:type="dxa"/>
          </w:tcPr>
          <w:p>
            <w:pPr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</w:p>
    <w:p>
      <w:pPr>
        <w:widowControl/>
        <w:shd w:val="clear" w:color="auto" w:fill="FFFFFF"/>
        <w:spacing w:line="360" w:lineRule="auto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本人郑重承诺：为配合做好202</w:t>
      </w:r>
      <w:r>
        <w:rPr>
          <w:rFonts w:ascii="仿宋_GB2312" w:hAnsi="仿宋_GB2312" w:eastAsia="仿宋_GB2312" w:cs="仿宋_GB2312"/>
          <w:kern w:val="0"/>
          <w:sz w:val="24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年硕士研究生考试新冠疫情防控工作，将严格遵守考试组织部门的防疫要求和相关规定，填写信息真实、准确，如有不实，自愿承担由此造成的相关后果和法律责任。</w:t>
      </w:r>
    </w:p>
    <w:p>
      <w:pPr>
        <w:widowControl/>
        <w:shd w:val="clear" w:color="auto" w:fill="FFFFFF"/>
        <w:spacing w:line="360" w:lineRule="auto"/>
        <w:rPr>
          <w:rFonts w:ascii="仿宋_GB2312" w:hAnsi="仿宋_GB2312" w:eastAsia="仿宋_GB2312" w:cs="仿宋_GB2312"/>
          <w:kern w:val="0"/>
          <w:sz w:val="24"/>
          <w:lang w:bidi="ar"/>
        </w:rPr>
      </w:pPr>
    </w:p>
    <w:p>
      <w:pPr>
        <w:widowControl/>
        <w:shd w:val="clear" w:color="auto" w:fill="FFFFFF"/>
        <w:spacing w:line="360" w:lineRule="auto"/>
        <w:ind w:firstLine="559"/>
        <w:rPr>
          <w:rFonts w:ascii="仿宋_GB2312" w:hAnsi="仿宋_GB2312" w:eastAsia="仿宋_GB2312" w:cs="仿宋_GB2312"/>
          <w:kern w:val="0"/>
          <w:sz w:val="24"/>
          <w:u w:val="singl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                                考生签名：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</w:t>
      </w:r>
    </w:p>
    <w:p>
      <w:pPr>
        <w:widowControl/>
        <w:shd w:val="clear" w:color="auto" w:fill="FFFFFF"/>
        <w:spacing w:line="360" w:lineRule="auto"/>
        <w:ind w:firstLine="559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                                签名时间：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57"/>
    <w:rsid w:val="00007B66"/>
    <w:rsid w:val="00200C85"/>
    <w:rsid w:val="00290357"/>
    <w:rsid w:val="002E6F36"/>
    <w:rsid w:val="003C68A0"/>
    <w:rsid w:val="003D4407"/>
    <w:rsid w:val="003E0830"/>
    <w:rsid w:val="004039FF"/>
    <w:rsid w:val="0041302F"/>
    <w:rsid w:val="00483AEE"/>
    <w:rsid w:val="004919F7"/>
    <w:rsid w:val="004A1657"/>
    <w:rsid w:val="00527FF5"/>
    <w:rsid w:val="005362F4"/>
    <w:rsid w:val="00604469"/>
    <w:rsid w:val="006D598C"/>
    <w:rsid w:val="006E65FE"/>
    <w:rsid w:val="00765860"/>
    <w:rsid w:val="007A6335"/>
    <w:rsid w:val="007C6D29"/>
    <w:rsid w:val="007F3542"/>
    <w:rsid w:val="008A139C"/>
    <w:rsid w:val="008E59CD"/>
    <w:rsid w:val="00920799"/>
    <w:rsid w:val="00B94E37"/>
    <w:rsid w:val="00CB63CE"/>
    <w:rsid w:val="00CF4A49"/>
    <w:rsid w:val="00D07282"/>
    <w:rsid w:val="00DE4886"/>
    <w:rsid w:val="00E63358"/>
    <w:rsid w:val="00E661C6"/>
    <w:rsid w:val="00E720CF"/>
    <w:rsid w:val="00FC2643"/>
    <w:rsid w:val="00FE7144"/>
    <w:rsid w:val="04EF498D"/>
    <w:rsid w:val="0F3E6CEC"/>
    <w:rsid w:val="15261CB9"/>
    <w:rsid w:val="179E5CCC"/>
    <w:rsid w:val="198A61B3"/>
    <w:rsid w:val="21EB62A6"/>
    <w:rsid w:val="2E6574FE"/>
    <w:rsid w:val="30FC6F71"/>
    <w:rsid w:val="34547283"/>
    <w:rsid w:val="3B490045"/>
    <w:rsid w:val="473C04F0"/>
    <w:rsid w:val="4BD220BA"/>
    <w:rsid w:val="4C44466C"/>
    <w:rsid w:val="54105E0B"/>
    <w:rsid w:val="55500BA2"/>
    <w:rsid w:val="58A37D1F"/>
    <w:rsid w:val="5DBE5A12"/>
    <w:rsid w:val="62446533"/>
    <w:rsid w:val="65C17343"/>
    <w:rsid w:val="66ED52E5"/>
    <w:rsid w:val="795055AD"/>
    <w:rsid w:val="7A233144"/>
    <w:rsid w:val="7A7803F2"/>
    <w:rsid w:val="7B2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1280</Characters>
  <Lines>10</Lines>
  <Paragraphs>3</Paragraphs>
  <TotalTime>18</TotalTime>
  <ScaleCrop>false</ScaleCrop>
  <LinksUpToDate>false</LinksUpToDate>
  <CharactersWithSpaces>1501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2020-12-09T01:45:00Z</dcterms:created>
  <dc:creator>Na Risha</dc:creator>
  <cp:lastModifiedBy>wuying</cp:lastModifiedBy>
  <cp:lastPrinted>2020-12-11T04:00:00Z</cp:lastPrinted>
  <dcterms:modified xsi:type="dcterms:W3CDTF">2021-12-10T08:41:38Z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2C5FC79BCA6B4FAEB486F54DE17A557B</vt:lpwstr>
  </property>
</Properties>
</file>